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0773"/>
        </w:tabs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Título del resumen en Calibri 16p bold, solo se capitaliza la primera letra a menos que haya nombres propios</w:t>
      </w:r>
    </w:p>
    <w:p w:rsidR="00000000" w:rsidDel="00000000" w:rsidP="00000000" w:rsidRDefault="00000000" w:rsidRPr="00000000" w14:paraId="00000002">
      <w:pPr>
        <w:tabs>
          <w:tab w:val="left" w:leader="none" w:pos="10773"/>
        </w:tabs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10773"/>
        </w:tabs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Autor 1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(1)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(quien presenta el trabajo),</w:t>
      </w:r>
      <w:r w:rsidDel="00000000" w:rsidR="00000000" w:rsidRPr="00000000">
        <w:rPr>
          <w:b w:val="1"/>
          <w:sz w:val="24"/>
          <w:szCs w:val="24"/>
          <w:rtl w:val="0"/>
        </w:rPr>
        <w:t xml:space="preserve"> Autor 2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(2)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b w:val="1"/>
          <w:sz w:val="24"/>
          <w:szCs w:val="24"/>
          <w:rtl w:val="0"/>
        </w:rPr>
        <w:t xml:space="preserve"> Autor 3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(3)</w:t>
      </w:r>
      <w:r w:rsidDel="00000000" w:rsidR="00000000" w:rsidRPr="00000000">
        <w:rPr>
          <w:b w:val="1"/>
          <w:sz w:val="24"/>
          <w:szCs w:val="24"/>
          <w:rtl w:val="0"/>
        </w:rPr>
        <w:t xml:space="preserve"> …  </w:t>
      </w:r>
      <w:r w:rsidDel="00000000" w:rsidR="00000000" w:rsidRPr="00000000">
        <w:rPr>
          <w:sz w:val="24"/>
          <w:szCs w:val="24"/>
          <w:rtl w:val="0"/>
        </w:rPr>
        <w:t xml:space="preserve">(Calibri 12p bold)</w:t>
      </w:r>
    </w:p>
    <w:p w:rsidR="00000000" w:rsidDel="00000000" w:rsidP="00000000" w:rsidRDefault="00000000" w:rsidRPr="00000000" w14:paraId="00000004">
      <w:pPr>
        <w:tabs>
          <w:tab w:val="left" w:leader="none" w:pos="10773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Afiliaciones: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(1)</w:t>
      </w:r>
      <w:r w:rsidDel="00000000" w:rsidR="00000000" w:rsidRPr="00000000">
        <w:rPr>
          <w:sz w:val="24"/>
          <w:szCs w:val="24"/>
          <w:rtl w:val="0"/>
        </w:rPr>
        <w:t xml:space="preserve">…, 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(2)</w:t>
      </w:r>
      <w:r w:rsidDel="00000000" w:rsidR="00000000" w:rsidRPr="00000000">
        <w:rPr>
          <w:sz w:val="24"/>
          <w:szCs w:val="24"/>
          <w:rtl w:val="0"/>
        </w:rPr>
        <w:t xml:space="preserve">…,</w:t>
      </w:r>
      <w:r w:rsidDel="00000000" w:rsidR="00000000" w:rsidRPr="00000000">
        <w:rPr>
          <w:b w:val="1"/>
          <w:sz w:val="24"/>
          <w:szCs w:val="24"/>
          <w:rtl w:val="0"/>
        </w:rPr>
        <w:t xml:space="preserve"> …. </w:t>
      </w:r>
    </w:p>
    <w:p w:rsidR="00000000" w:rsidDel="00000000" w:rsidP="00000000" w:rsidRDefault="00000000" w:rsidRPr="00000000" w14:paraId="00000005">
      <w:pPr>
        <w:tabs>
          <w:tab w:val="left" w:leader="none" w:pos="10773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e-mail: (Autor 1)</w:t>
      </w:r>
    </w:p>
    <w:p w:rsidR="00000000" w:rsidDel="00000000" w:rsidP="00000000" w:rsidRDefault="00000000" w:rsidRPr="00000000" w14:paraId="00000006">
      <w:pPr>
        <w:tabs>
          <w:tab w:val="left" w:leader="none" w:pos="10773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Texto: Calibri 11p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El resumen completo no debe exceder una página A4 (conservar los márgenes de esta plantilla) y debe seguir la </w:t>
      </w:r>
      <w:r w:rsidDel="00000000" w:rsidR="00000000" w:rsidRPr="00000000">
        <w:rPr>
          <w:b w:val="1"/>
          <w:i w:val="1"/>
          <w:rtl w:val="0"/>
        </w:rPr>
        <w:t xml:space="preserve">Guía de preparación de resúmenes</w:t>
      </w:r>
      <w:r w:rsidDel="00000000" w:rsidR="00000000" w:rsidRPr="00000000">
        <w:rPr>
          <w:rtl w:val="0"/>
        </w:rPr>
        <w:t xml:space="preserve">. El resumen debe estar preparado en inglés o español.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El resumen se reproducirá tal como ha sido enviado. ¡Revíselo antes de enviarlo!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u w:val="single"/>
          <w:rtl w:val="0"/>
        </w:rPr>
        <w:t xml:space="preserve">Importante</w:t>
      </w:r>
      <w:r w:rsidDel="00000000" w:rsidR="00000000" w:rsidRPr="00000000">
        <w:rPr>
          <w:rtl w:val="0"/>
        </w:rPr>
        <w:t xml:space="preserve">: Recordar que la audiencia es multidisciplinaria y no especializada en su área. Por esto, </w:t>
      </w:r>
      <w:r w:rsidDel="00000000" w:rsidR="00000000" w:rsidRPr="00000000">
        <w:rPr>
          <w:b w:val="1"/>
          <w:rtl w:val="0"/>
        </w:rPr>
        <w:t xml:space="preserve">los resúmenes deben ser de divulgación científica</w:t>
      </w:r>
      <w:r w:rsidDel="00000000" w:rsidR="00000000" w:rsidRPr="00000000">
        <w:rPr>
          <w:rtl w:val="0"/>
        </w:rPr>
        <w:t xml:space="preserve">. Se debe utilizar un lenguaje pedagógico sencillo.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992120" cy="1447165"/>
                <wp:effectExtent b="0" l="0" r="0" t="0"/>
                <wp:docPr id="207322353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56290" y="3062768"/>
                          <a:ext cx="2979420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992120" cy="1447165"/>
                <wp:effectExtent b="0" l="0" r="0" t="0"/>
                <wp:docPr id="207322353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2120" cy="14471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Figura/Tabla (opcional)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10773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10773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10773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10773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10773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Palabras claves (Keywords) (max. 5): </w:t>
      </w:r>
    </w:p>
    <w:p w:rsidR="00000000" w:rsidDel="00000000" w:rsidP="00000000" w:rsidRDefault="00000000" w:rsidRPr="00000000" w14:paraId="00000014">
      <w:pPr>
        <w:tabs>
          <w:tab w:val="left" w:leader="none" w:pos="10773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Referencias (max. 2): </w:t>
      </w:r>
    </w:p>
    <w:sectPr>
      <w:headerReference r:id="rId8" w:type="default"/>
      <w:pgSz w:h="16838" w:w="11906" w:orient="portrait"/>
      <w:pgMar w:bottom="1698" w:top="226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c9211e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244733" cy="628818"/>
          <wp:effectExtent b="0" l="0" r="0" t="0"/>
          <wp:docPr descr="Texto&#10;&#10;Descripción generada automáticamente con confianza media" id="2073223536" name="image1.png"/>
          <a:graphic>
            <a:graphicData uri="http://schemas.openxmlformats.org/drawingml/2006/picture">
              <pic:pic>
                <pic:nvPicPr>
                  <pic:cNvPr descr="Texto&#10;&#10;Descripción generada automáticamente con confianza media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4733" cy="6288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53697"/>
    <w:pPr>
      <w:spacing w:after="160" w:line="259" w:lineRule="auto"/>
    </w:pPr>
    <w:rPr>
      <w:sz w:val="22"/>
      <w:szCs w:val="22"/>
      <w:lang w:val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653697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es-FR"/>
    </w:rPr>
  </w:style>
  <w:style w:type="character" w:styleId="EncabezadoCar" w:customStyle="1">
    <w:name w:val="Encabezado Car"/>
    <w:basedOn w:val="Fuentedeprrafopredeter"/>
    <w:link w:val="Encabezado"/>
    <w:uiPriority w:val="99"/>
    <w:rsid w:val="00653697"/>
  </w:style>
  <w:style w:type="paragraph" w:styleId="Piedepgina">
    <w:name w:val="footer"/>
    <w:basedOn w:val="Normal"/>
    <w:link w:val="PiedepginaCar"/>
    <w:uiPriority w:val="99"/>
    <w:unhideWhenUsed w:val="1"/>
    <w:rsid w:val="00653697"/>
    <w:pPr>
      <w:tabs>
        <w:tab w:val="center" w:pos="4513"/>
        <w:tab w:val="right" w:pos="9026"/>
      </w:tabs>
      <w:spacing w:after="0" w:line="240" w:lineRule="auto"/>
    </w:pPr>
    <w:rPr>
      <w:sz w:val="24"/>
      <w:szCs w:val="24"/>
      <w:lang w:val="es-FR"/>
    </w:rPr>
  </w:style>
  <w:style w:type="character" w:styleId="PiedepginaCar" w:customStyle="1">
    <w:name w:val="Pie de página Car"/>
    <w:basedOn w:val="Fuentedeprrafopredeter"/>
    <w:link w:val="Piedepgina"/>
    <w:uiPriority w:val="99"/>
    <w:rsid w:val="0065369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jBqsWf2GiU5QzLC69xzksHLpsQ==">CgMxLjA4AHIhMUJ3QTJiZU9ZUzM2QlVYb1VzRjRlYnBxNW1PQ3hDaEhx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2024-02-25T20:25:00Z</dcterms:created>
  <dc:creator>Carla Palomino Durand</dc:creator>
</cp:coreProperties>
</file>